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F27" w:rsidRPr="00A171BB" w:rsidRDefault="00967F2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7F27" w:rsidRPr="00A171BB" w:rsidRDefault="00967F2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7F27" w:rsidRPr="00A171BB" w:rsidRDefault="00967F2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7F27" w:rsidRPr="00A171BB" w:rsidRDefault="00967F2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7F27" w:rsidRPr="00A171BB" w:rsidRDefault="00967F2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7F27" w:rsidRPr="00A171BB" w:rsidRDefault="00967F2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56AD" w:rsidRDefault="004256AD" w:rsidP="001C22CD">
      <w:pPr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56AD" w:rsidRDefault="004256AD" w:rsidP="001C22CD">
      <w:pPr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C1EC4" w:rsidRPr="00824036" w:rsidRDefault="0035532F" w:rsidP="001C22CD">
      <w:pPr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572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F572FD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единовременной выплаты </w:t>
      </w:r>
      <w:r w:rsidR="004350E4">
        <w:rPr>
          <w:rFonts w:ascii="Times New Roman" w:hAnsi="Times New Roman" w:cs="Times New Roman"/>
          <w:color w:val="000000"/>
          <w:sz w:val="28"/>
          <w:szCs w:val="28"/>
        </w:rPr>
        <w:t xml:space="preserve">семье </w:t>
      </w:r>
      <w:r w:rsidR="00F572FD">
        <w:rPr>
          <w:rFonts w:ascii="Times New Roman" w:hAnsi="Times New Roman" w:cs="Times New Roman"/>
          <w:color w:val="000000"/>
          <w:sz w:val="28"/>
          <w:szCs w:val="28"/>
        </w:rPr>
        <w:t xml:space="preserve">при рождении </w:t>
      </w:r>
      <w:r w:rsidR="004350E4">
        <w:rPr>
          <w:rFonts w:ascii="Times New Roman" w:hAnsi="Times New Roman" w:cs="Times New Roman"/>
          <w:color w:val="000000"/>
          <w:sz w:val="28"/>
          <w:szCs w:val="28"/>
        </w:rPr>
        <w:t>одновременно двух и более детей</w:t>
      </w:r>
    </w:p>
    <w:p w:rsidR="00967F27" w:rsidRDefault="00967F27" w:rsidP="00A171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769B" w:rsidRPr="00A171BB" w:rsidRDefault="0076769B" w:rsidP="00A171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F27" w:rsidRPr="00A171BB" w:rsidRDefault="0076769B" w:rsidP="00F572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DD4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="002C1EC4" w:rsidRPr="00E61DD4">
        <w:rPr>
          <w:rFonts w:ascii="Times New Roman" w:hAnsi="Times New Roman" w:cs="Times New Roman"/>
          <w:color w:val="000000"/>
          <w:sz w:val="28"/>
          <w:szCs w:val="28"/>
        </w:rPr>
        <w:t xml:space="preserve">закона Еврейской автономной области от </w:t>
      </w:r>
      <w:r w:rsidR="00E61DD4" w:rsidRPr="00E61DD4">
        <w:rPr>
          <w:rFonts w:ascii="Times New Roman" w:hAnsi="Times New Roman" w:cs="Times New Roman"/>
          <w:color w:val="000000"/>
          <w:sz w:val="28"/>
          <w:szCs w:val="28"/>
        </w:rPr>
        <w:t>17.11.2021</w:t>
      </w:r>
      <w:r w:rsidR="002C1EC4" w:rsidRPr="00E61DD4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E61DD4" w:rsidRPr="00E61DD4">
        <w:rPr>
          <w:rFonts w:ascii="Times New Roman" w:hAnsi="Times New Roman" w:cs="Times New Roman"/>
          <w:color w:val="000000"/>
          <w:sz w:val="28"/>
          <w:szCs w:val="28"/>
        </w:rPr>
        <w:t>29</w:t>
      </w:r>
      <w:r w:rsidR="002C1EC4" w:rsidRPr="00E61DD4">
        <w:rPr>
          <w:rFonts w:ascii="Times New Roman" w:hAnsi="Times New Roman" w:cs="Times New Roman"/>
          <w:color w:val="000000"/>
          <w:sz w:val="28"/>
          <w:szCs w:val="28"/>
        </w:rPr>
        <w:t xml:space="preserve">-ОЗ «О </w:t>
      </w:r>
      <w:r w:rsidR="00E61DD4" w:rsidRPr="00E61DD4">
        <w:rPr>
          <w:rFonts w:ascii="Times New Roman" w:hAnsi="Times New Roman" w:cs="Times New Roman"/>
          <w:color w:val="000000"/>
          <w:sz w:val="28"/>
          <w:szCs w:val="28"/>
        </w:rPr>
        <w:t>единовременной выплате при рождении одновременно двух и более детей</w:t>
      </w:r>
      <w:r w:rsidR="002C1EC4" w:rsidRPr="00E61DD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572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72FD" w:rsidRPr="00A171BB">
        <w:rPr>
          <w:rFonts w:ascii="Times New Roman" w:hAnsi="Times New Roman" w:cs="Times New Roman"/>
          <w:sz w:val="28"/>
          <w:szCs w:val="28"/>
        </w:rPr>
        <w:t xml:space="preserve">правительство </w:t>
      </w:r>
      <w:r w:rsidR="00967F27" w:rsidRPr="00A171BB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2C1EC4" w:rsidRDefault="00967F27" w:rsidP="002C1EC4">
      <w:pPr>
        <w:jc w:val="both"/>
        <w:rPr>
          <w:rFonts w:ascii="Times New Roman" w:hAnsi="Times New Roman" w:cs="Times New Roman"/>
          <w:sz w:val="28"/>
          <w:szCs w:val="28"/>
        </w:rPr>
      </w:pPr>
      <w:r w:rsidRPr="00A171B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C1EC4" w:rsidRDefault="00967F27" w:rsidP="001C22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1BB">
        <w:rPr>
          <w:rFonts w:ascii="Times New Roman" w:hAnsi="Times New Roman" w:cs="Times New Roman"/>
          <w:sz w:val="28"/>
          <w:szCs w:val="28"/>
        </w:rPr>
        <w:t xml:space="preserve">1. </w:t>
      </w:r>
      <w:r w:rsidR="002C1EC4">
        <w:rPr>
          <w:rFonts w:ascii="Times New Roman" w:hAnsi="Times New Roman" w:cs="Times New Roman"/>
          <w:sz w:val="28"/>
          <w:szCs w:val="28"/>
        </w:rPr>
        <w:t>Ут</w:t>
      </w:r>
      <w:r w:rsidR="00CF1D49">
        <w:rPr>
          <w:rFonts w:ascii="Times New Roman" w:hAnsi="Times New Roman" w:cs="Times New Roman"/>
          <w:sz w:val="28"/>
          <w:szCs w:val="28"/>
        </w:rPr>
        <w:t>вердить прилагаемый</w:t>
      </w:r>
      <w:r w:rsidR="002C1EC4">
        <w:rPr>
          <w:rFonts w:ascii="Times New Roman" w:hAnsi="Times New Roman" w:cs="Times New Roman"/>
          <w:sz w:val="28"/>
          <w:szCs w:val="28"/>
        </w:rPr>
        <w:t xml:space="preserve"> Порядок предоставления единовременной выплаты </w:t>
      </w:r>
      <w:r w:rsidR="004350E4">
        <w:rPr>
          <w:rFonts w:ascii="Times New Roman" w:hAnsi="Times New Roman" w:cs="Times New Roman"/>
          <w:sz w:val="28"/>
          <w:szCs w:val="28"/>
        </w:rPr>
        <w:t xml:space="preserve">семье </w:t>
      </w:r>
      <w:r w:rsidR="002C1EC4">
        <w:rPr>
          <w:rFonts w:ascii="Times New Roman" w:hAnsi="Times New Roman" w:cs="Times New Roman"/>
          <w:sz w:val="28"/>
          <w:szCs w:val="28"/>
        </w:rPr>
        <w:t xml:space="preserve">при рождении </w:t>
      </w:r>
      <w:r w:rsidR="004350E4">
        <w:rPr>
          <w:rFonts w:ascii="Times New Roman" w:hAnsi="Times New Roman" w:cs="Times New Roman"/>
          <w:color w:val="000000"/>
          <w:sz w:val="28"/>
          <w:szCs w:val="28"/>
        </w:rPr>
        <w:t>одновременно двух и более детей</w:t>
      </w:r>
      <w:r w:rsidR="00CF1D49">
        <w:rPr>
          <w:rFonts w:ascii="Times New Roman" w:hAnsi="Times New Roman" w:cs="Times New Roman"/>
          <w:sz w:val="28"/>
          <w:szCs w:val="28"/>
        </w:rPr>
        <w:t>.</w:t>
      </w:r>
    </w:p>
    <w:p w:rsidR="00967F27" w:rsidRPr="00A171BB" w:rsidRDefault="00967F27" w:rsidP="00A171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1BB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</w:t>
      </w:r>
      <w:r w:rsidR="001C22CD">
        <w:rPr>
          <w:rFonts w:ascii="Times New Roman" w:hAnsi="Times New Roman" w:cs="Times New Roman"/>
          <w:sz w:val="28"/>
          <w:szCs w:val="28"/>
        </w:rPr>
        <w:t xml:space="preserve">через 10 дней после дня </w:t>
      </w:r>
      <w:r w:rsidRPr="00A171BB">
        <w:rPr>
          <w:rFonts w:ascii="Times New Roman" w:hAnsi="Times New Roman" w:cs="Times New Roman"/>
          <w:sz w:val="28"/>
          <w:szCs w:val="28"/>
        </w:rPr>
        <w:t>его официального опубликования</w:t>
      </w:r>
      <w:r w:rsidR="004350E4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                      с 01 января 2022 года</w:t>
      </w:r>
      <w:r w:rsidRPr="00A171BB">
        <w:rPr>
          <w:rFonts w:ascii="Times New Roman" w:hAnsi="Times New Roman" w:cs="Times New Roman"/>
          <w:sz w:val="28"/>
          <w:szCs w:val="28"/>
        </w:rPr>
        <w:t>.</w:t>
      </w:r>
    </w:p>
    <w:p w:rsidR="00967F27" w:rsidRPr="00A171BB" w:rsidRDefault="00967F27" w:rsidP="00A171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F27" w:rsidRPr="00A171BB" w:rsidRDefault="00967F27" w:rsidP="00A171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F27" w:rsidRPr="00A171BB" w:rsidRDefault="00967F27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7F27" w:rsidRDefault="00967F27" w:rsidP="001C22C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71BB">
        <w:rPr>
          <w:rFonts w:ascii="Times New Roman" w:hAnsi="Times New Roman" w:cs="Times New Roman"/>
          <w:color w:val="000000"/>
          <w:sz w:val="28"/>
          <w:szCs w:val="28"/>
        </w:rPr>
        <w:t xml:space="preserve">Губернатор области                                        </w:t>
      </w:r>
      <w:r w:rsidR="001C22C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Pr="00A171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22CD">
        <w:rPr>
          <w:rFonts w:ascii="Times New Roman" w:hAnsi="Times New Roman" w:cs="Times New Roman"/>
          <w:color w:val="000000"/>
          <w:sz w:val="28"/>
          <w:szCs w:val="28"/>
        </w:rPr>
        <w:t>Р.Э. Гольдштейн</w:t>
      </w:r>
      <w:r w:rsidRPr="00A171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C1EC4" w:rsidRDefault="002C1EC4" w:rsidP="001C22CD">
      <w:pPr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2C1EC4" w:rsidSect="009E026C">
          <w:headerReference w:type="default" r:id="rId8"/>
          <w:pgSz w:w="12240" w:h="15840" w:code="1"/>
          <w:pgMar w:top="1134" w:right="851" w:bottom="1134" w:left="1701" w:header="709" w:footer="709" w:gutter="0"/>
          <w:cols w:space="720"/>
          <w:noEndnote/>
          <w:titlePg/>
          <w:docGrid w:linePitch="245"/>
        </w:sectPr>
      </w:pPr>
    </w:p>
    <w:p w:rsidR="002C1EC4" w:rsidRDefault="0081544E" w:rsidP="0081544E">
      <w:pPr>
        <w:ind w:left="62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УТВЕРЖДЕН </w:t>
      </w:r>
    </w:p>
    <w:p w:rsidR="0081544E" w:rsidRDefault="0081544E" w:rsidP="0081544E">
      <w:pPr>
        <w:ind w:left="62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544E" w:rsidRDefault="00254115" w:rsidP="0081544E">
      <w:pPr>
        <w:ind w:left="62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 </w:t>
      </w:r>
      <w:r w:rsidR="0081544E">
        <w:rPr>
          <w:rFonts w:ascii="Times New Roman" w:hAnsi="Times New Roman" w:cs="Times New Roman"/>
          <w:color w:val="000000"/>
          <w:sz w:val="28"/>
          <w:szCs w:val="28"/>
        </w:rPr>
        <w:t xml:space="preserve">Еврейской автономной области </w:t>
      </w:r>
    </w:p>
    <w:p w:rsidR="0081544E" w:rsidRDefault="0081544E" w:rsidP="0081544E">
      <w:pPr>
        <w:ind w:left="62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___________ № ______</w:t>
      </w:r>
    </w:p>
    <w:p w:rsidR="0081544E" w:rsidRDefault="0081544E" w:rsidP="0081544E">
      <w:pPr>
        <w:ind w:left="62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544E" w:rsidRDefault="0081544E" w:rsidP="0081544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544E" w:rsidRDefault="0081544E" w:rsidP="00F572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81544E" w:rsidRDefault="004350E4" w:rsidP="0081544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единовременной выплаты семье при рождении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одновременно двух и более детей</w:t>
      </w:r>
    </w:p>
    <w:p w:rsidR="004350E4" w:rsidRDefault="004350E4" w:rsidP="008154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1D49" w:rsidRDefault="006D02E0" w:rsidP="003553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413">
        <w:rPr>
          <w:rFonts w:ascii="Times New Roman" w:hAnsi="Times New Roman" w:cs="Times New Roman"/>
          <w:sz w:val="28"/>
          <w:szCs w:val="28"/>
        </w:rPr>
        <w:t xml:space="preserve">1. Настоящий Порядок </w:t>
      </w:r>
      <w:r w:rsidR="00F572FD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</w:t>
      </w:r>
      <w:r w:rsidR="004350E4">
        <w:rPr>
          <w:rFonts w:ascii="Times New Roman" w:hAnsi="Times New Roman" w:cs="Times New Roman"/>
          <w:sz w:val="28"/>
          <w:szCs w:val="28"/>
        </w:rPr>
        <w:t xml:space="preserve">единовременной выплаты семье при рождении </w:t>
      </w:r>
      <w:r w:rsidR="004350E4">
        <w:rPr>
          <w:rFonts w:ascii="Times New Roman" w:hAnsi="Times New Roman" w:cs="Times New Roman"/>
          <w:color w:val="000000"/>
          <w:sz w:val="28"/>
          <w:szCs w:val="28"/>
        </w:rPr>
        <w:t xml:space="preserve">одновременно двух и более детей </w:t>
      </w:r>
      <w:r w:rsidR="00F572FD">
        <w:rPr>
          <w:rFonts w:ascii="Times New Roman" w:hAnsi="Times New Roman" w:cs="Times New Roman"/>
          <w:color w:val="000000"/>
          <w:sz w:val="28"/>
          <w:szCs w:val="28"/>
        </w:rPr>
        <w:t xml:space="preserve">(далее – Порядок) </w:t>
      </w:r>
      <w:r w:rsidRPr="00D70413">
        <w:rPr>
          <w:rFonts w:ascii="Times New Roman" w:hAnsi="Times New Roman" w:cs="Times New Roman"/>
          <w:sz w:val="28"/>
          <w:szCs w:val="28"/>
        </w:rPr>
        <w:t xml:space="preserve">определяет механизм осуществления единовременной выплаты </w:t>
      </w:r>
      <w:r w:rsidR="004350E4">
        <w:rPr>
          <w:rFonts w:ascii="Times New Roman" w:hAnsi="Times New Roman" w:cs="Times New Roman"/>
          <w:sz w:val="28"/>
          <w:szCs w:val="28"/>
        </w:rPr>
        <w:t xml:space="preserve">семье при рождении </w:t>
      </w:r>
      <w:r w:rsidR="004350E4">
        <w:rPr>
          <w:rFonts w:ascii="Times New Roman" w:hAnsi="Times New Roman" w:cs="Times New Roman"/>
          <w:color w:val="000000"/>
          <w:sz w:val="28"/>
          <w:szCs w:val="28"/>
        </w:rPr>
        <w:t>одновременно двух и более детей</w:t>
      </w:r>
      <w:r w:rsidR="00F83183" w:rsidRPr="00D70413">
        <w:rPr>
          <w:rFonts w:ascii="Times New Roman" w:hAnsi="Times New Roman" w:cs="Times New Roman"/>
          <w:sz w:val="28"/>
          <w:szCs w:val="28"/>
        </w:rPr>
        <w:t xml:space="preserve"> </w:t>
      </w:r>
      <w:r w:rsidRPr="00D70413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9860C2">
        <w:rPr>
          <w:rFonts w:ascii="Times New Roman" w:hAnsi="Times New Roman" w:cs="Times New Roman"/>
          <w:sz w:val="28"/>
          <w:szCs w:val="28"/>
        </w:rPr>
        <w:t>единовременная выплата</w:t>
      </w:r>
      <w:r w:rsidR="00F572FD">
        <w:rPr>
          <w:rFonts w:ascii="Times New Roman" w:hAnsi="Times New Roman" w:cs="Times New Roman"/>
          <w:sz w:val="28"/>
          <w:szCs w:val="28"/>
        </w:rPr>
        <w:t>)</w:t>
      </w:r>
      <w:r w:rsidRPr="00D70413">
        <w:rPr>
          <w:rFonts w:ascii="Times New Roman" w:hAnsi="Times New Roman" w:cs="Times New Roman"/>
          <w:sz w:val="28"/>
          <w:szCs w:val="28"/>
        </w:rPr>
        <w:t>.</w:t>
      </w:r>
    </w:p>
    <w:p w:rsidR="0035532F" w:rsidRDefault="00CC5DBE" w:rsidP="0035532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4F46C3">
        <w:rPr>
          <w:rFonts w:ascii="Times New Roman" w:hAnsi="Times New Roman" w:cs="Times New Roman"/>
          <w:sz w:val="28"/>
          <w:szCs w:val="28"/>
        </w:rPr>
        <w:t xml:space="preserve">Единовременная </w:t>
      </w:r>
      <w:r w:rsidR="00F572FD">
        <w:rPr>
          <w:rFonts w:ascii="Times New Roman" w:hAnsi="Times New Roman" w:cs="Times New Roman"/>
          <w:sz w:val="28"/>
          <w:szCs w:val="28"/>
        </w:rPr>
        <w:t>выплат</w:t>
      </w:r>
      <w:r w:rsidR="004F46C3">
        <w:rPr>
          <w:rFonts w:ascii="Times New Roman" w:hAnsi="Times New Roman" w:cs="Times New Roman"/>
          <w:sz w:val="28"/>
          <w:szCs w:val="28"/>
        </w:rPr>
        <w:t xml:space="preserve">а </w:t>
      </w:r>
      <w:r w:rsidR="00F77C4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4350E4">
        <w:rPr>
          <w:rFonts w:ascii="Times New Roman" w:hAnsi="Times New Roman" w:cs="Times New Roman"/>
          <w:sz w:val="28"/>
          <w:szCs w:val="28"/>
        </w:rPr>
        <w:t xml:space="preserve">с частью 1 </w:t>
      </w:r>
      <w:r w:rsidR="00F77C4D">
        <w:rPr>
          <w:rFonts w:ascii="Times New Roman" w:hAnsi="Times New Roman" w:cs="Times New Roman"/>
          <w:sz w:val="28"/>
          <w:szCs w:val="28"/>
        </w:rPr>
        <w:t>стать</w:t>
      </w:r>
      <w:r w:rsidR="004350E4">
        <w:rPr>
          <w:rFonts w:ascii="Times New Roman" w:hAnsi="Times New Roman" w:cs="Times New Roman"/>
          <w:sz w:val="28"/>
          <w:szCs w:val="28"/>
        </w:rPr>
        <w:t>и</w:t>
      </w:r>
      <w:r w:rsidR="00F77C4D">
        <w:rPr>
          <w:rFonts w:ascii="Times New Roman" w:hAnsi="Times New Roman" w:cs="Times New Roman"/>
          <w:sz w:val="28"/>
          <w:szCs w:val="28"/>
        </w:rPr>
        <w:t xml:space="preserve"> 3 закона Еврейской автономной области </w:t>
      </w:r>
      <w:r w:rsidR="00F77C4D" w:rsidRPr="00E61DD4">
        <w:rPr>
          <w:rFonts w:ascii="Times New Roman" w:hAnsi="Times New Roman" w:cs="Times New Roman"/>
          <w:sz w:val="28"/>
          <w:szCs w:val="28"/>
        </w:rPr>
        <w:t xml:space="preserve">от </w:t>
      </w:r>
      <w:r w:rsidR="00E61DD4" w:rsidRPr="00E61DD4">
        <w:rPr>
          <w:rFonts w:ascii="Times New Roman" w:hAnsi="Times New Roman" w:cs="Times New Roman"/>
          <w:sz w:val="28"/>
          <w:szCs w:val="28"/>
        </w:rPr>
        <w:t>17.11.2021</w:t>
      </w:r>
      <w:r w:rsidR="00F77C4D" w:rsidRPr="00E61DD4">
        <w:rPr>
          <w:rFonts w:ascii="Times New Roman" w:hAnsi="Times New Roman" w:cs="Times New Roman"/>
          <w:sz w:val="28"/>
          <w:szCs w:val="28"/>
        </w:rPr>
        <w:t xml:space="preserve"> № </w:t>
      </w:r>
      <w:r w:rsidR="00E61DD4" w:rsidRPr="00E61DD4">
        <w:rPr>
          <w:rFonts w:ascii="Times New Roman" w:hAnsi="Times New Roman" w:cs="Times New Roman"/>
          <w:sz w:val="28"/>
          <w:szCs w:val="28"/>
        </w:rPr>
        <w:t>29</w:t>
      </w:r>
      <w:r w:rsidR="00F77C4D" w:rsidRPr="00E61DD4">
        <w:rPr>
          <w:rFonts w:ascii="Times New Roman" w:hAnsi="Times New Roman" w:cs="Times New Roman"/>
          <w:sz w:val="28"/>
          <w:szCs w:val="28"/>
        </w:rPr>
        <w:t>-ОЗ «</w:t>
      </w:r>
      <w:r w:rsidR="0035532F">
        <w:rPr>
          <w:rFonts w:ascii="Times New Roman" w:hAnsi="Times New Roman" w:cs="Times New Roman"/>
          <w:sz w:val="28"/>
          <w:szCs w:val="28"/>
        </w:rPr>
        <w:t>О единовременной выплате при рождении одновременно двух и более детей</w:t>
      </w:r>
      <w:r w:rsidR="00F77C4D" w:rsidRPr="00E61DD4">
        <w:rPr>
          <w:rFonts w:ascii="Times New Roman" w:hAnsi="Times New Roman" w:cs="Times New Roman"/>
          <w:sz w:val="28"/>
          <w:szCs w:val="28"/>
        </w:rPr>
        <w:t>»</w:t>
      </w:r>
      <w:r w:rsidR="00F572FD">
        <w:rPr>
          <w:rFonts w:ascii="Times New Roman" w:hAnsi="Times New Roman" w:cs="Times New Roman"/>
          <w:sz w:val="28"/>
          <w:szCs w:val="28"/>
        </w:rPr>
        <w:t xml:space="preserve"> </w:t>
      </w:r>
      <w:r w:rsidR="00F77C4D">
        <w:rPr>
          <w:rFonts w:ascii="Times New Roman" w:hAnsi="Times New Roman" w:cs="Times New Roman"/>
          <w:sz w:val="28"/>
          <w:szCs w:val="28"/>
        </w:rPr>
        <w:t>выплачивается одному из родителей</w:t>
      </w:r>
      <w:r w:rsidR="00E61DD4">
        <w:rPr>
          <w:rFonts w:ascii="Times New Roman" w:hAnsi="Times New Roman" w:cs="Times New Roman"/>
          <w:sz w:val="28"/>
          <w:szCs w:val="28"/>
        </w:rPr>
        <w:t xml:space="preserve"> при условии, что заявление последовало не позднее одного года со дня рождения одновременно двух и более детей</w:t>
      </w:r>
      <w:r w:rsidR="00F572FD">
        <w:rPr>
          <w:rFonts w:ascii="Times New Roman" w:hAnsi="Times New Roman" w:cs="Times New Roman"/>
          <w:sz w:val="28"/>
          <w:szCs w:val="28"/>
        </w:rPr>
        <w:t>.</w:t>
      </w:r>
    </w:p>
    <w:p w:rsidR="00CB5557" w:rsidRDefault="0035532F" w:rsidP="0035532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F572FD">
        <w:rPr>
          <w:rFonts w:ascii="Times New Roman" w:hAnsi="Times New Roman" w:cs="Times New Roman"/>
          <w:sz w:val="28"/>
          <w:szCs w:val="28"/>
        </w:rPr>
        <w:t xml:space="preserve">Единовременная выплата выплачивается в размерах установленных </w:t>
      </w:r>
      <w:r w:rsidR="00E61DD4">
        <w:rPr>
          <w:rFonts w:ascii="Times New Roman" w:hAnsi="Times New Roman" w:cs="Times New Roman"/>
          <w:sz w:val="28"/>
          <w:szCs w:val="28"/>
        </w:rPr>
        <w:t xml:space="preserve">частью 1 </w:t>
      </w:r>
      <w:r w:rsidR="00F572FD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572FD">
        <w:rPr>
          <w:rFonts w:ascii="Times New Roman" w:hAnsi="Times New Roman" w:cs="Times New Roman"/>
          <w:sz w:val="28"/>
          <w:szCs w:val="28"/>
        </w:rPr>
        <w:t xml:space="preserve"> 2 </w:t>
      </w:r>
      <w:r w:rsidR="00F572FD" w:rsidRPr="00E61DD4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E61DD4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E61DD4" w:rsidRPr="00E61DD4">
        <w:rPr>
          <w:rFonts w:ascii="Times New Roman" w:hAnsi="Times New Roman" w:cs="Times New Roman"/>
          <w:sz w:val="28"/>
          <w:szCs w:val="28"/>
        </w:rPr>
        <w:t>17.11.2021 № 29-ОЗ «</w:t>
      </w:r>
      <w:r>
        <w:rPr>
          <w:rFonts w:ascii="Times New Roman" w:hAnsi="Times New Roman" w:cs="Times New Roman"/>
          <w:sz w:val="28"/>
          <w:szCs w:val="28"/>
        </w:rPr>
        <w:t>О единовременной выплате при рождении одновременно двух и более детей</w:t>
      </w:r>
      <w:r w:rsidR="00E61DD4" w:rsidRPr="00E61DD4">
        <w:rPr>
          <w:rFonts w:ascii="Times New Roman" w:hAnsi="Times New Roman" w:cs="Times New Roman"/>
          <w:sz w:val="28"/>
          <w:szCs w:val="28"/>
        </w:rPr>
        <w:t>»</w:t>
      </w:r>
      <w:r w:rsidR="00F572FD">
        <w:rPr>
          <w:rFonts w:ascii="Times New Roman" w:hAnsi="Times New Roman" w:cs="Times New Roman"/>
          <w:sz w:val="28"/>
          <w:szCs w:val="28"/>
        </w:rPr>
        <w:t>.</w:t>
      </w:r>
    </w:p>
    <w:p w:rsidR="004E64D9" w:rsidRPr="00833068" w:rsidRDefault="00B0295F" w:rsidP="00A53FE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D02E0" w:rsidRPr="00833068">
        <w:rPr>
          <w:rFonts w:ascii="Times New Roman" w:hAnsi="Times New Roman" w:cs="Times New Roman"/>
          <w:sz w:val="28"/>
          <w:szCs w:val="28"/>
        </w:rPr>
        <w:t xml:space="preserve">. </w:t>
      </w:r>
      <w:r w:rsidR="0026134C" w:rsidRPr="00833068">
        <w:rPr>
          <w:rFonts w:ascii="Times New Roman" w:hAnsi="Times New Roman" w:cs="Times New Roman"/>
          <w:sz w:val="28"/>
          <w:szCs w:val="28"/>
        </w:rPr>
        <w:t xml:space="preserve">Для назначения единовременной выплаты </w:t>
      </w:r>
      <w:r w:rsidR="004E64D9" w:rsidRPr="00833068">
        <w:rPr>
          <w:rFonts w:ascii="Times New Roman" w:hAnsi="Times New Roman" w:cs="Times New Roman"/>
          <w:sz w:val="28"/>
          <w:szCs w:val="28"/>
        </w:rPr>
        <w:t>необходимы следующие документы (сведения):</w:t>
      </w:r>
    </w:p>
    <w:p w:rsidR="00824036" w:rsidRDefault="00824036" w:rsidP="00A53FE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заявление;</w:t>
      </w:r>
    </w:p>
    <w:p w:rsidR="00833068" w:rsidRPr="00833068" w:rsidRDefault="00517933" w:rsidP="00A53FE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33068" w:rsidRPr="00833068"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 или иной документ, удостоверяющий личность родителя;</w:t>
      </w:r>
    </w:p>
    <w:p w:rsidR="00833068" w:rsidRDefault="00B0295F" w:rsidP="00A53FE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33068" w:rsidRPr="00833068">
        <w:rPr>
          <w:rFonts w:ascii="Times New Roman" w:hAnsi="Times New Roman" w:cs="Times New Roman"/>
          <w:sz w:val="28"/>
          <w:szCs w:val="28"/>
        </w:rPr>
        <w:t>)</w:t>
      </w:r>
      <w:r w:rsidR="00CB7800">
        <w:rPr>
          <w:rFonts w:ascii="Times New Roman" w:hAnsi="Times New Roman" w:cs="Times New Roman"/>
          <w:sz w:val="28"/>
          <w:szCs w:val="28"/>
        </w:rPr>
        <w:t xml:space="preserve"> сведения о госуда</w:t>
      </w:r>
      <w:r w:rsidR="007C1E76">
        <w:rPr>
          <w:rFonts w:ascii="Times New Roman" w:hAnsi="Times New Roman" w:cs="Times New Roman"/>
          <w:sz w:val="28"/>
          <w:szCs w:val="28"/>
        </w:rPr>
        <w:t xml:space="preserve">рственной регистрации рождения </w:t>
      </w:r>
      <w:r w:rsidR="0035532F">
        <w:rPr>
          <w:rFonts w:ascii="Times New Roman" w:hAnsi="Times New Roman" w:cs="Times New Roman"/>
          <w:sz w:val="28"/>
          <w:szCs w:val="28"/>
        </w:rPr>
        <w:t>детей</w:t>
      </w:r>
      <w:r w:rsidR="00833068" w:rsidRPr="00833068">
        <w:rPr>
          <w:rFonts w:ascii="Times New Roman" w:hAnsi="Times New Roman" w:cs="Times New Roman"/>
          <w:sz w:val="28"/>
          <w:szCs w:val="28"/>
        </w:rPr>
        <w:t>;</w:t>
      </w:r>
    </w:p>
    <w:p w:rsidR="00E61DD4" w:rsidRPr="00833068" w:rsidRDefault="00E61DD4" w:rsidP="00A53FE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сведения о регистрации родителя по месту жительства;</w:t>
      </w:r>
    </w:p>
    <w:p w:rsidR="00833068" w:rsidRPr="00833068" w:rsidRDefault="00E61DD4" w:rsidP="00A53FE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33068" w:rsidRPr="00833068">
        <w:rPr>
          <w:rFonts w:ascii="Times New Roman" w:hAnsi="Times New Roman" w:cs="Times New Roman"/>
          <w:sz w:val="28"/>
          <w:szCs w:val="28"/>
        </w:rPr>
        <w:t xml:space="preserve">) </w:t>
      </w:r>
      <w:r w:rsidR="00192D37">
        <w:rPr>
          <w:rFonts w:ascii="Times New Roman" w:hAnsi="Times New Roman" w:cs="Times New Roman"/>
          <w:sz w:val="28"/>
          <w:szCs w:val="28"/>
        </w:rPr>
        <w:t>сведения о страховом номере индивидуа</w:t>
      </w:r>
      <w:r>
        <w:rPr>
          <w:rFonts w:ascii="Times New Roman" w:hAnsi="Times New Roman" w:cs="Times New Roman"/>
          <w:sz w:val="28"/>
          <w:szCs w:val="28"/>
        </w:rPr>
        <w:t xml:space="preserve">льного лицевого счета родителя </w:t>
      </w:r>
      <w:r w:rsidR="00192D37">
        <w:rPr>
          <w:rFonts w:ascii="Times New Roman" w:hAnsi="Times New Roman" w:cs="Times New Roman"/>
          <w:sz w:val="28"/>
          <w:szCs w:val="28"/>
        </w:rPr>
        <w:t>в системе обязательного пенсионного страхования</w:t>
      </w:r>
      <w:r w:rsidR="00833068" w:rsidRPr="00833068">
        <w:rPr>
          <w:rFonts w:ascii="Times New Roman" w:hAnsi="Times New Roman" w:cs="Times New Roman"/>
          <w:sz w:val="28"/>
          <w:szCs w:val="28"/>
        </w:rPr>
        <w:t>.</w:t>
      </w:r>
    </w:p>
    <w:p w:rsidR="00E61DD4" w:rsidRDefault="00E61DD4" w:rsidP="00A53FE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жительства заявителя на территории области подтверждается либо регистрацией по месту жительства на территории области, либо решением суда.</w:t>
      </w:r>
    </w:p>
    <w:p w:rsidR="00E61DD4" w:rsidRDefault="00E61DD4" w:rsidP="00A53FE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расхождении в представленных документах фамилии, имени, отчества ребенка и родителей заявитель дополнительно представляет документы, подтверждающие родственные отношения.</w:t>
      </w:r>
    </w:p>
    <w:p w:rsidR="00192D37" w:rsidRDefault="00CC5DBE" w:rsidP="00A53FE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32FF4">
        <w:rPr>
          <w:rFonts w:ascii="Times New Roman" w:hAnsi="Times New Roman" w:cs="Times New Roman"/>
          <w:sz w:val="28"/>
          <w:szCs w:val="28"/>
        </w:rPr>
        <w:t>. </w:t>
      </w:r>
      <w:r w:rsidR="00192D37">
        <w:rPr>
          <w:rFonts w:ascii="Times New Roman" w:hAnsi="Times New Roman" w:cs="Times New Roman"/>
          <w:sz w:val="28"/>
          <w:szCs w:val="28"/>
        </w:rPr>
        <w:t>За предоставлением единовременной выплаты заявитель может обратиться:</w:t>
      </w:r>
    </w:p>
    <w:p w:rsidR="00B0295F" w:rsidRDefault="00192D37" w:rsidP="00A53FE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C54AB">
        <w:rPr>
          <w:rFonts w:ascii="Times New Roman" w:hAnsi="Times New Roman" w:cs="Times New Roman"/>
          <w:sz w:val="28"/>
          <w:szCs w:val="28"/>
        </w:rPr>
        <w:t> </w:t>
      </w:r>
      <w:r w:rsidR="00E61DD4">
        <w:rPr>
          <w:rFonts w:ascii="Times New Roman" w:hAnsi="Times New Roman" w:cs="Times New Roman"/>
          <w:sz w:val="28"/>
          <w:szCs w:val="28"/>
        </w:rPr>
        <w:t>в </w:t>
      </w:r>
      <w:r w:rsidR="00B0295F">
        <w:rPr>
          <w:rFonts w:ascii="Times New Roman" w:hAnsi="Times New Roman" w:cs="Times New Roman"/>
          <w:sz w:val="28"/>
          <w:szCs w:val="28"/>
        </w:rPr>
        <w:t>областное госуда</w:t>
      </w:r>
      <w:r w:rsidR="00A25EBE">
        <w:rPr>
          <w:rFonts w:ascii="Times New Roman" w:hAnsi="Times New Roman" w:cs="Times New Roman"/>
          <w:sz w:val="28"/>
          <w:szCs w:val="28"/>
        </w:rPr>
        <w:t>рственное бюджетное учреждение «</w:t>
      </w:r>
      <w:r w:rsidR="00B0295F">
        <w:rPr>
          <w:rFonts w:ascii="Times New Roman" w:hAnsi="Times New Roman" w:cs="Times New Roman"/>
          <w:sz w:val="28"/>
          <w:szCs w:val="28"/>
        </w:rPr>
        <w:t xml:space="preserve">Многофункциональный центр предоставления государственных и </w:t>
      </w:r>
      <w:r w:rsidR="00B0295F">
        <w:rPr>
          <w:rFonts w:ascii="Times New Roman" w:hAnsi="Times New Roman" w:cs="Times New Roman"/>
          <w:sz w:val="28"/>
          <w:szCs w:val="28"/>
        </w:rPr>
        <w:lastRenderedPageBreak/>
        <w:t>муниципальных услуг в Еврейской автономной области</w:t>
      </w:r>
      <w:r w:rsidR="00A25EBE">
        <w:rPr>
          <w:rFonts w:ascii="Times New Roman" w:hAnsi="Times New Roman" w:cs="Times New Roman"/>
          <w:sz w:val="28"/>
          <w:szCs w:val="28"/>
        </w:rPr>
        <w:t>» (далее –</w:t>
      </w:r>
      <w:r w:rsidR="00B0295F">
        <w:rPr>
          <w:rFonts w:ascii="Times New Roman" w:hAnsi="Times New Roman" w:cs="Times New Roman"/>
          <w:sz w:val="28"/>
          <w:szCs w:val="28"/>
        </w:rPr>
        <w:t xml:space="preserve"> ОГБУ </w:t>
      </w:r>
      <w:r w:rsidR="00A25EBE">
        <w:rPr>
          <w:rFonts w:ascii="Times New Roman" w:hAnsi="Times New Roman" w:cs="Times New Roman"/>
          <w:sz w:val="28"/>
          <w:szCs w:val="28"/>
        </w:rPr>
        <w:t>«</w:t>
      </w:r>
      <w:r w:rsidR="00B0295F">
        <w:rPr>
          <w:rFonts w:ascii="Times New Roman" w:hAnsi="Times New Roman" w:cs="Times New Roman"/>
          <w:sz w:val="28"/>
          <w:szCs w:val="28"/>
        </w:rPr>
        <w:t>МФЦ</w:t>
      </w:r>
      <w:r w:rsidR="00A25EBE">
        <w:rPr>
          <w:rFonts w:ascii="Times New Roman" w:hAnsi="Times New Roman" w:cs="Times New Roman"/>
          <w:sz w:val="28"/>
          <w:szCs w:val="28"/>
        </w:rPr>
        <w:t>»</w:t>
      </w:r>
      <w:r w:rsidR="00B0295F">
        <w:rPr>
          <w:rFonts w:ascii="Times New Roman" w:hAnsi="Times New Roman" w:cs="Times New Roman"/>
          <w:sz w:val="28"/>
          <w:szCs w:val="28"/>
        </w:rPr>
        <w:t>) или фил</w:t>
      </w:r>
      <w:r w:rsidR="00A25EBE">
        <w:rPr>
          <w:rFonts w:ascii="Times New Roman" w:hAnsi="Times New Roman" w:cs="Times New Roman"/>
          <w:sz w:val="28"/>
          <w:szCs w:val="28"/>
        </w:rPr>
        <w:t>иал по месту жительства (далее</w:t>
      </w:r>
      <w:r w:rsidR="0035532F">
        <w:rPr>
          <w:rFonts w:ascii="Times New Roman" w:hAnsi="Times New Roman" w:cs="Times New Roman"/>
          <w:sz w:val="28"/>
          <w:szCs w:val="28"/>
        </w:rPr>
        <w:t xml:space="preserve"> – </w:t>
      </w:r>
      <w:r w:rsidR="00B0295F">
        <w:rPr>
          <w:rFonts w:ascii="Times New Roman" w:hAnsi="Times New Roman" w:cs="Times New Roman"/>
          <w:sz w:val="28"/>
          <w:szCs w:val="28"/>
        </w:rPr>
        <w:t>филиал</w:t>
      </w:r>
      <w:r>
        <w:rPr>
          <w:rFonts w:ascii="Times New Roman" w:hAnsi="Times New Roman" w:cs="Times New Roman"/>
          <w:sz w:val="28"/>
          <w:szCs w:val="28"/>
        </w:rPr>
        <w:t xml:space="preserve"> ОГБУ «МФЦ»</w:t>
      </w:r>
      <w:r w:rsidR="00B0295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2D37" w:rsidRDefault="00192D37" w:rsidP="00A53FE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через портал </w:t>
      </w:r>
      <w:r w:rsidRPr="007B7CDE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 (функций) </w:t>
      </w:r>
      <w:r>
        <w:rPr>
          <w:rFonts w:ascii="Times New Roman" w:hAnsi="Times New Roman" w:cs="Times New Roman"/>
          <w:sz w:val="28"/>
          <w:szCs w:val="28"/>
        </w:rPr>
        <w:t xml:space="preserve">Еврейской автономной </w:t>
      </w:r>
      <w:r w:rsidRPr="007B7CDE">
        <w:rPr>
          <w:rFonts w:ascii="Times New Roman" w:hAnsi="Times New Roman" w:cs="Times New Roman"/>
          <w:sz w:val="28"/>
          <w:szCs w:val="28"/>
        </w:rPr>
        <w:t>области (далее – портал</w:t>
      </w:r>
      <w:r w:rsidR="00B327D6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7B7CDE">
        <w:rPr>
          <w:rFonts w:ascii="Times New Roman" w:hAnsi="Times New Roman" w:cs="Times New Roman"/>
          <w:sz w:val="28"/>
          <w:szCs w:val="28"/>
        </w:rPr>
        <w:t>).</w:t>
      </w:r>
    </w:p>
    <w:p w:rsidR="00B327D6" w:rsidRDefault="00CC5DBE" w:rsidP="00A53FE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CDE">
        <w:rPr>
          <w:rFonts w:ascii="Times New Roman" w:hAnsi="Times New Roman" w:cs="Times New Roman"/>
          <w:sz w:val="28"/>
          <w:szCs w:val="28"/>
        </w:rPr>
        <w:t>6.</w:t>
      </w:r>
      <w:r w:rsidR="00B327D6">
        <w:rPr>
          <w:rFonts w:ascii="Times New Roman" w:hAnsi="Times New Roman" w:cs="Times New Roman"/>
          <w:sz w:val="28"/>
          <w:szCs w:val="28"/>
        </w:rPr>
        <w:t> При обращении за предоставлением единовременной выплаты в ОГБУ «МФЦ» или в филиал ОГБУ «МФЦ» заявитель представляет документы, предусмотренные подпунктами «а» и «б» пункта 4 настоящего Порядка.</w:t>
      </w:r>
    </w:p>
    <w:p w:rsidR="00B327D6" w:rsidRDefault="00B327D6" w:rsidP="00A53FE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обращении за предоставлением единовременной выплаты </w:t>
      </w:r>
      <w:r w:rsidR="007B7CDE" w:rsidRPr="005112B9">
        <w:rPr>
          <w:rFonts w:ascii="Times New Roman" w:hAnsi="Times New Roman" w:cs="Times New Roman"/>
          <w:sz w:val="28"/>
          <w:szCs w:val="28"/>
        </w:rPr>
        <w:t>через портал</w:t>
      </w:r>
      <w:r>
        <w:rPr>
          <w:rFonts w:ascii="Times New Roman" w:hAnsi="Times New Roman" w:cs="Times New Roman"/>
          <w:sz w:val="28"/>
          <w:szCs w:val="28"/>
        </w:rPr>
        <w:t xml:space="preserve"> услуг гражданин подает в электронной форме документ, предусмотренный подпунктом «а» пункта 4 настоящего Порядка.</w:t>
      </w:r>
    </w:p>
    <w:p w:rsidR="002F29FF" w:rsidRPr="00D70413" w:rsidRDefault="002F29FF" w:rsidP="00A53FE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CDE">
        <w:rPr>
          <w:rFonts w:ascii="Times New Roman" w:hAnsi="Times New Roman" w:cs="Times New Roman"/>
          <w:sz w:val="28"/>
          <w:szCs w:val="28"/>
        </w:rPr>
        <w:t xml:space="preserve">Днем обращения за </w:t>
      </w:r>
      <w:r>
        <w:rPr>
          <w:rFonts w:ascii="Times New Roman" w:hAnsi="Times New Roman" w:cs="Times New Roman"/>
          <w:sz w:val="28"/>
          <w:szCs w:val="28"/>
        </w:rPr>
        <w:t>предоставлением</w:t>
      </w:r>
      <w:r w:rsidRPr="007B7CDE">
        <w:rPr>
          <w:rFonts w:ascii="Times New Roman" w:hAnsi="Times New Roman" w:cs="Times New Roman"/>
          <w:sz w:val="28"/>
          <w:szCs w:val="28"/>
        </w:rPr>
        <w:t xml:space="preserve"> единовременной </w:t>
      </w:r>
      <w:r w:rsidRPr="00833068">
        <w:rPr>
          <w:rFonts w:ascii="Times New Roman" w:hAnsi="Times New Roman" w:cs="Times New Roman"/>
          <w:sz w:val="28"/>
          <w:szCs w:val="28"/>
        </w:rPr>
        <w:t>выплаты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считается день приема ОГБУ «МФЦ» или филиалом ОГБУ «МФЦ» заявления.</w:t>
      </w:r>
    </w:p>
    <w:p w:rsidR="002F29FF" w:rsidRDefault="002F29FF" w:rsidP="00A53FE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направлении заявления по почте днем обращения является дата, указанная на почтовом штемпеле организации федеральной почтовой связи по месту отправления данного заявления.</w:t>
      </w:r>
    </w:p>
    <w:p w:rsidR="00E61DD4" w:rsidRPr="00D70413" w:rsidRDefault="00E61DD4" w:rsidP="00A53F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CDE">
        <w:rPr>
          <w:rFonts w:ascii="Times New Roman" w:hAnsi="Times New Roman" w:cs="Times New Roman"/>
          <w:sz w:val="28"/>
          <w:szCs w:val="28"/>
        </w:rPr>
        <w:t xml:space="preserve">Днем обращения за </w:t>
      </w:r>
      <w:r>
        <w:rPr>
          <w:rFonts w:ascii="Times New Roman" w:hAnsi="Times New Roman" w:cs="Times New Roman"/>
          <w:sz w:val="28"/>
          <w:szCs w:val="28"/>
        </w:rPr>
        <w:t>предоставлением</w:t>
      </w:r>
      <w:r w:rsidRPr="007B7CDE">
        <w:rPr>
          <w:rFonts w:ascii="Times New Roman" w:hAnsi="Times New Roman" w:cs="Times New Roman"/>
          <w:sz w:val="28"/>
          <w:szCs w:val="28"/>
        </w:rPr>
        <w:t xml:space="preserve"> единовременной </w:t>
      </w:r>
      <w:r w:rsidRPr="00833068">
        <w:rPr>
          <w:rFonts w:ascii="Times New Roman" w:hAnsi="Times New Roman" w:cs="Times New Roman"/>
          <w:sz w:val="28"/>
          <w:szCs w:val="28"/>
        </w:rPr>
        <w:t>выплаты</w:t>
      </w:r>
      <w:r>
        <w:rPr>
          <w:rFonts w:ascii="Times New Roman" w:hAnsi="Times New Roman" w:cs="Times New Roman"/>
          <w:sz w:val="28"/>
          <w:szCs w:val="28"/>
        </w:rPr>
        <w:t xml:space="preserve"> считается </w:t>
      </w:r>
      <w:r w:rsidR="0035532F">
        <w:rPr>
          <w:rFonts w:ascii="Times New Roman" w:hAnsi="Times New Roman" w:cs="Times New Roman"/>
          <w:sz w:val="28"/>
          <w:szCs w:val="28"/>
        </w:rPr>
        <w:t xml:space="preserve">через портал услуг </w:t>
      </w:r>
      <w:r>
        <w:rPr>
          <w:rFonts w:ascii="Times New Roman" w:hAnsi="Times New Roman" w:cs="Times New Roman"/>
          <w:sz w:val="28"/>
          <w:szCs w:val="28"/>
        </w:rPr>
        <w:t>день приема ОГБУ «МФЦ» или филиалом ОГБУ «МФЦ» заявления.</w:t>
      </w:r>
    </w:p>
    <w:p w:rsidR="00E61DD4" w:rsidRPr="006E3E95" w:rsidRDefault="00E61DD4" w:rsidP="00A53FE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E95">
        <w:rPr>
          <w:rFonts w:ascii="Times New Roman" w:hAnsi="Times New Roman" w:cs="Times New Roman"/>
          <w:sz w:val="28"/>
          <w:szCs w:val="28"/>
        </w:rPr>
        <w:t>Датой обращения за предоставлением единовременной выплатой считается дата подачи заявления в форме электронного документа.</w:t>
      </w:r>
    </w:p>
    <w:p w:rsidR="00E61DD4" w:rsidRDefault="00E61DD4" w:rsidP="00A53F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и прилагаемые к нему документы могут быть направлены                     в ОГБУ «МФЦ» </w:t>
      </w:r>
      <w:r w:rsidR="0035532F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филиал</w:t>
      </w:r>
      <w:r w:rsidR="0035532F">
        <w:rPr>
          <w:rFonts w:ascii="Times New Roman" w:hAnsi="Times New Roman" w:cs="Times New Roman"/>
          <w:sz w:val="28"/>
          <w:szCs w:val="28"/>
        </w:rPr>
        <w:t xml:space="preserve"> </w:t>
      </w:r>
      <w:r w:rsidR="0035532F">
        <w:rPr>
          <w:rFonts w:ascii="Times New Roman" w:hAnsi="Times New Roman" w:cs="Times New Roman"/>
          <w:sz w:val="28"/>
          <w:szCs w:val="28"/>
        </w:rPr>
        <w:t xml:space="preserve">ОГБУ «МФЦ» </w:t>
      </w:r>
      <w:r>
        <w:rPr>
          <w:rFonts w:ascii="Times New Roman" w:hAnsi="Times New Roman" w:cs="Times New Roman"/>
          <w:sz w:val="28"/>
          <w:szCs w:val="28"/>
        </w:rPr>
        <w:t>по почте, при этом копии документов должны быть нотариально заверены.</w:t>
      </w:r>
      <w:r w:rsidRPr="006E3E95">
        <w:rPr>
          <w:rFonts w:ascii="Times New Roman" w:hAnsi="Times New Roman" w:cs="Times New Roman"/>
          <w:sz w:val="28"/>
          <w:szCs w:val="28"/>
        </w:rPr>
        <w:t xml:space="preserve"> При направлении заявления</w:t>
      </w:r>
      <w:r>
        <w:rPr>
          <w:rFonts w:ascii="Times New Roman" w:hAnsi="Times New Roman" w:cs="Times New Roman"/>
          <w:sz w:val="28"/>
          <w:szCs w:val="28"/>
        </w:rPr>
        <w:t xml:space="preserve"> по почте днем обращения является дата, указанная на почтовом штемпеле организации федеральной почтовой связи по месту отправления данного заявления.</w:t>
      </w:r>
    </w:p>
    <w:p w:rsidR="00556B5C" w:rsidRDefault="005112B9" w:rsidP="00A53FE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17933">
        <w:rPr>
          <w:rFonts w:ascii="Times New Roman" w:hAnsi="Times New Roman" w:cs="Times New Roman"/>
          <w:sz w:val="28"/>
          <w:szCs w:val="28"/>
        </w:rPr>
        <w:t>. </w:t>
      </w:r>
      <w:r w:rsidR="00556B5C" w:rsidRPr="00D70413">
        <w:rPr>
          <w:rFonts w:ascii="Times New Roman" w:hAnsi="Times New Roman" w:cs="Times New Roman"/>
          <w:sz w:val="28"/>
          <w:szCs w:val="28"/>
        </w:rPr>
        <w:t>Гражданин несет ответственность за неполноту и недостоверность сведений, указанных в заявлении, в соответствии с законодательством Российской Федерации.</w:t>
      </w:r>
    </w:p>
    <w:p w:rsidR="003E7D89" w:rsidRDefault="00517933" w:rsidP="00A53FE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="005112B9">
        <w:rPr>
          <w:rFonts w:ascii="Times New Roman" w:hAnsi="Times New Roman" w:cs="Times New Roman"/>
          <w:sz w:val="28"/>
          <w:szCs w:val="28"/>
        </w:rPr>
        <w:t xml:space="preserve">ОГБУ «МФЦ» </w:t>
      </w:r>
      <w:r w:rsidR="00E61DD4">
        <w:rPr>
          <w:rFonts w:ascii="Times New Roman" w:hAnsi="Times New Roman" w:cs="Times New Roman"/>
          <w:sz w:val="28"/>
          <w:szCs w:val="28"/>
        </w:rPr>
        <w:t xml:space="preserve">или </w:t>
      </w:r>
      <w:r w:rsidR="005112B9">
        <w:rPr>
          <w:rFonts w:ascii="Times New Roman" w:hAnsi="Times New Roman" w:cs="Times New Roman"/>
          <w:sz w:val="28"/>
          <w:szCs w:val="28"/>
        </w:rPr>
        <w:t xml:space="preserve">филиал </w:t>
      </w:r>
      <w:r w:rsidR="00E61DD4">
        <w:rPr>
          <w:rFonts w:ascii="Times New Roman" w:hAnsi="Times New Roman" w:cs="Times New Roman"/>
          <w:sz w:val="28"/>
          <w:szCs w:val="28"/>
        </w:rPr>
        <w:t xml:space="preserve">ОГБУ «МФЦ» </w:t>
      </w:r>
      <w:r w:rsidR="005112B9">
        <w:rPr>
          <w:rFonts w:ascii="Times New Roman" w:hAnsi="Times New Roman" w:cs="Times New Roman"/>
          <w:sz w:val="28"/>
          <w:szCs w:val="28"/>
        </w:rPr>
        <w:t xml:space="preserve">не вправе требовать </w:t>
      </w:r>
      <w:r w:rsidR="00E61DD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112B9">
        <w:rPr>
          <w:rFonts w:ascii="Times New Roman" w:hAnsi="Times New Roman" w:cs="Times New Roman"/>
          <w:sz w:val="28"/>
          <w:szCs w:val="28"/>
        </w:rPr>
        <w:t>от заявителя представления документов, предусмотренных подпунктами «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112B9">
        <w:rPr>
          <w:rFonts w:ascii="Times New Roman" w:hAnsi="Times New Roman" w:cs="Times New Roman"/>
          <w:sz w:val="28"/>
          <w:szCs w:val="28"/>
        </w:rPr>
        <w:t>»</w:t>
      </w:r>
      <w:r w:rsidR="0035532F">
        <w:rPr>
          <w:rFonts w:ascii="Times New Roman" w:hAnsi="Times New Roman" w:cs="Times New Roman"/>
          <w:sz w:val="28"/>
          <w:szCs w:val="28"/>
        </w:rPr>
        <w:t xml:space="preserve"> –</w:t>
      </w:r>
      <w:r w:rsidR="005112B9">
        <w:rPr>
          <w:rFonts w:ascii="Times New Roman" w:hAnsi="Times New Roman" w:cs="Times New Roman"/>
          <w:sz w:val="28"/>
          <w:szCs w:val="28"/>
        </w:rPr>
        <w:t xml:space="preserve"> «д» пункта 4 настоящего Порядка. Заявитель вправе представить документы, предусмотренные подпунктами «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112B9">
        <w:rPr>
          <w:rFonts w:ascii="Times New Roman" w:hAnsi="Times New Roman" w:cs="Times New Roman"/>
          <w:sz w:val="28"/>
          <w:szCs w:val="28"/>
        </w:rPr>
        <w:t>»</w:t>
      </w:r>
      <w:r w:rsidR="0035532F">
        <w:rPr>
          <w:rFonts w:ascii="Times New Roman" w:hAnsi="Times New Roman" w:cs="Times New Roman"/>
          <w:sz w:val="28"/>
          <w:szCs w:val="28"/>
        </w:rPr>
        <w:t xml:space="preserve"> – </w:t>
      </w:r>
      <w:r w:rsidR="005112B9">
        <w:rPr>
          <w:rFonts w:ascii="Times New Roman" w:hAnsi="Times New Roman" w:cs="Times New Roman"/>
          <w:sz w:val="28"/>
          <w:szCs w:val="28"/>
        </w:rPr>
        <w:t xml:space="preserve">«д» пункта 4 настоящего Порядка, в ОГБУ «МФЦ» </w:t>
      </w:r>
      <w:r w:rsidR="00E61DD4">
        <w:rPr>
          <w:rFonts w:ascii="Times New Roman" w:hAnsi="Times New Roman" w:cs="Times New Roman"/>
          <w:sz w:val="28"/>
          <w:szCs w:val="28"/>
        </w:rPr>
        <w:t xml:space="preserve">или в филиал ОГБУ «МФЦ» </w:t>
      </w:r>
      <w:r w:rsidR="005112B9">
        <w:rPr>
          <w:rFonts w:ascii="Times New Roman" w:hAnsi="Times New Roman" w:cs="Times New Roman"/>
          <w:sz w:val="28"/>
          <w:szCs w:val="28"/>
        </w:rPr>
        <w:t>по собственной инициативе.</w:t>
      </w:r>
    </w:p>
    <w:p w:rsidR="003E7D89" w:rsidRDefault="005112B9" w:rsidP="00A53FE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заявитель не представил документы, предусмотренные </w:t>
      </w:r>
      <w:r w:rsidR="0051793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1793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5532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«д» пункта 4 настоящего Порядка, ОГБУ «МФЦ» в порядке межведомственного </w:t>
      </w:r>
      <w:r w:rsidR="00517933">
        <w:rPr>
          <w:rFonts w:ascii="Times New Roman" w:hAnsi="Times New Roman" w:cs="Times New Roman"/>
          <w:sz w:val="28"/>
          <w:szCs w:val="28"/>
        </w:rPr>
        <w:t xml:space="preserve">информационного взаимодействия </w:t>
      </w:r>
      <w:r>
        <w:rPr>
          <w:rFonts w:ascii="Times New Roman" w:hAnsi="Times New Roman" w:cs="Times New Roman"/>
          <w:sz w:val="28"/>
          <w:szCs w:val="28"/>
        </w:rPr>
        <w:t>запра</w:t>
      </w:r>
      <w:r w:rsidR="003E7D89">
        <w:rPr>
          <w:rFonts w:ascii="Times New Roman" w:hAnsi="Times New Roman" w:cs="Times New Roman"/>
          <w:sz w:val="28"/>
          <w:szCs w:val="28"/>
        </w:rPr>
        <w:t xml:space="preserve">шивает указанные  сведения в соответствующих органах государственной власти, органах государственных внебюджетных фондов, органах местного самоуправления и </w:t>
      </w:r>
      <w:r w:rsidR="00B327D6">
        <w:rPr>
          <w:rFonts w:ascii="Times New Roman" w:hAnsi="Times New Roman" w:cs="Times New Roman"/>
          <w:sz w:val="28"/>
          <w:szCs w:val="28"/>
        </w:rPr>
        <w:t>организациях</w:t>
      </w:r>
      <w:r w:rsidR="003E7D89">
        <w:rPr>
          <w:rFonts w:ascii="Times New Roman" w:hAnsi="Times New Roman" w:cs="Times New Roman"/>
          <w:sz w:val="28"/>
          <w:szCs w:val="28"/>
        </w:rPr>
        <w:t>.</w:t>
      </w:r>
    </w:p>
    <w:p w:rsidR="00556B5C" w:rsidRPr="00D70413" w:rsidRDefault="003E7D89" w:rsidP="00A53FE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556B5C" w:rsidRPr="00D70413">
        <w:rPr>
          <w:rFonts w:ascii="Times New Roman" w:hAnsi="Times New Roman" w:cs="Times New Roman"/>
          <w:sz w:val="28"/>
          <w:szCs w:val="28"/>
        </w:rPr>
        <w:t xml:space="preserve">. Филиал ОГБУ «МФЦ» в течение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="00556B5C" w:rsidRPr="00D70413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</w:t>
      </w:r>
      <w:r w:rsidR="007E54FF" w:rsidRPr="00D7041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56B5C" w:rsidRPr="00D70413">
        <w:rPr>
          <w:rFonts w:ascii="Times New Roman" w:hAnsi="Times New Roman" w:cs="Times New Roman"/>
          <w:sz w:val="28"/>
          <w:szCs w:val="28"/>
        </w:rPr>
        <w:t>от гражданина заявления с документом (с</w:t>
      </w:r>
      <w:r w:rsidR="007E54FF" w:rsidRPr="00D70413">
        <w:rPr>
          <w:rFonts w:ascii="Times New Roman" w:hAnsi="Times New Roman" w:cs="Times New Roman"/>
          <w:sz w:val="28"/>
          <w:szCs w:val="28"/>
        </w:rPr>
        <w:t>ведениями) передает их в ОГБУ «МФЦ».</w:t>
      </w:r>
    </w:p>
    <w:p w:rsidR="003E7D89" w:rsidRDefault="003E7D89" w:rsidP="00A53FE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E54FF" w:rsidRPr="00D70413">
        <w:rPr>
          <w:rFonts w:ascii="Times New Roman" w:hAnsi="Times New Roman" w:cs="Times New Roman"/>
          <w:sz w:val="28"/>
          <w:szCs w:val="28"/>
        </w:rPr>
        <w:t>. Решение о назначении либо об отказе в назначении единовременной выплаты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7E54FF" w:rsidRPr="00D70413">
        <w:rPr>
          <w:rFonts w:ascii="Times New Roman" w:hAnsi="Times New Roman" w:cs="Times New Roman"/>
          <w:sz w:val="28"/>
          <w:szCs w:val="28"/>
        </w:rPr>
        <w:t xml:space="preserve"> принимается ОГБУ «МФЦ» в течение 10 рабочих дней со дня приема </w:t>
      </w:r>
      <w:r>
        <w:rPr>
          <w:rFonts w:ascii="Times New Roman" w:hAnsi="Times New Roman" w:cs="Times New Roman"/>
          <w:sz w:val="28"/>
          <w:szCs w:val="28"/>
        </w:rPr>
        <w:t>документов, предусмотренных пунктом 4 настоящего Порядка</w:t>
      </w:r>
      <w:r w:rsidR="007E54FF" w:rsidRPr="00D70413">
        <w:rPr>
          <w:rFonts w:ascii="Times New Roman" w:hAnsi="Times New Roman" w:cs="Times New Roman"/>
          <w:sz w:val="28"/>
          <w:szCs w:val="28"/>
        </w:rPr>
        <w:t>.</w:t>
      </w:r>
    </w:p>
    <w:p w:rsidR="003E7D89" w:rsidRDefault="003E7D89" w:rsidP="00A53FE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в течение указанного срока в ОГБУ «МФЦ» не поступили сведения, запрашиваемые в порядке межведомственного информационного взаимодействия, рассмотрение заявления заявителя приостанавливается </w:t>
      </w:r>
      <w:r w:rsidR="00E61DD4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до получения всех сведений и документов, предусмотренных пунктом 4 настоящего Порядка, но не более чем на 20 рабочих дней со дня получения документов от заявителя.</w:t>
      </w:r>
    </w:p>
    <w:p w:rsidR="007E54FF" w:rsidRPr="00D70413" w:rsidRDefault="003E7D89" w:rsidP="00A53FE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ОГБУ «МФЦ» уведомляет заявителя о приостановлении рассмотрения заявления в течение 3 рабочих дней со дня принятия такого решения </w:t>
      </w:r>
      <w:r w:rsidR="00E61DD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с указанием оснований приостановления.</w:t>
      </w:r>
    </w:p>
    <w:p w:rsidR="00C703A8" w:rsidRDefault="003E7D89" w:rsidP="00A53FE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17933">
        <w:rPr>
          <w:rFonts w:ascii="Times New Roman" w:hAnsi="Times New Roman" w:cs="Times New Roman"/>
          <w:sz w:val="28"/>
          <w:szCs w:val="28"/>
        </w:rPr>
        <w:t>. </w:t>
      </w:r>
      <w:r w:rsidR="00812658" w:rsidRPr="00D70413">
        <w:rPr>
          <w:rFonts w:ascii="Times New Roman" w:hAnsi="Times New Roman" w:cs="Times New Roman"/>
          <w:sz w:val="28"/>
          <w:szCs w:val="28"/>
        </w:rPr>
        <w:t>В случае принятия решения об отказе в назначении единовременной выплаты</w:t>
      </w:r>
      <w:r w:rsidR="00A53FEF">
        <w:rPr>
          <w:rFonts w:ascii="Times New Roman" w:hAnsi="Times New Roman" w:cs="Times New Roman"/>
          <w:sz w:val="28"/>
          <w:szCs w:val="28"/>
        </w:rPr>
        <w:t xml:space="preserve"> гражданину в срок,</w:t>
      </w:r>
      <w:r w:rsidR="00517933">
        <w:rPr>
          <w:rFonts w:ascii="Times New Roman" w:hAnsi="Times New Roman" w:cs="Times New Roman"/>
          <w:sz w:val="28"/>
          <w:szCs w:val="28"/>
        </w:rPr>
        <w:t xml:space="preserve"> </w:t>
      </w:r>
      <w:r w:rsidR="00812658" w:rsidRPr="00D70413">
        <w:rPr>
          <w:rFonts w:ascii="Times New Roman" w:hAnsi="Times New Roman" w:cs="Times New Roman"/>
          <w:sz w:val="28"/>
          <w:szCs w:val="28"/>
        </w:rPr>
        <w:t xml:space="preserve">не превышающий </w:t>
      </w:r>
      <w:r w:rsidR="00B67EE0">
        <w:rPr>
          <w:rFonts w:ascii="Times New Roman" w:hAnsi="Times New Roman" w:cs="Times New Roman"/>
          <w:sz w:val="28"/>
          <w:szCs w:val="28"/>
        </w:rPr>
        <w:t>3 рабочих</w:t>
      </w:r>
      <w:r w:rsidR="00812658" w:rsidRPr="00D70413">
        <w:rPr>
          <w:rFonts w:ascii="Times New Roman" w:hAnsi="Times New Roman" w:cs="Times New Roman"/>
          <w:sz w:val="28"/>
          <w:szCs w:val="28"/>
        </w:rPr>
        <w:t xml:space="preserve"> дн</w:t>
      </w:r>
      <w:r w:rsidR="00B67EE0">
        <w:rPr>
          <w:rFonts w:ascii="Times New Roman" w:hAnsi="Times New Roman" w:cs="Times New Roman"/>
          <w:sz w:val="28"/>
          <w:szCs w:val="28"/>
        </w:rPr>
        <w:t>ей</w:t>
      </w:r>
      <w:r w:rsidR="00812658" w:rsidRPr="00D70413">
        <w:rPr>
          <w:rFonts w:ascii="Times New Roman" w:hAnsi="Times New Roman" w:cs="Times New Roman"/>
          <w:sz w:val="28"/>
          <w:szCs w:val="28"/>
        </w:rPr>
        <w:t xml:space="preserve"> со дня принятия такого решения, ОГБУ «МФЦ» направляет уведомление с указанием аргументированного обоснования.</w:t>
      </w:r>
    </w:p>
    <w:p w:rsidR="00C703A8" w:rsidRPr="00C703A8" w:rsidRDefault="00517933" w:rsidP="00A53FE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3A8">
        <w:rPr>
          <w:rFonts w:ascii="Times New Roman" w:hAnsi="Times New Roman" w:cs="Times New Roman"/>
          <w:sz w:val="28"/>
          <w:szCs w:val="28"/>
        </w:rPr>
        <w:t xml:space="preserve">12. </w:t>
      </w:r>
      <w:r w:rsidR="00C703A8" w:rsidRPr="00C703A8">
        <w:rPr>
          <w:rFonts w:ascii="Times New Roman" w:hAnsi="Times New Roman" w:cs="Times New Roman"/>
          <w:sz w:val="28"/>
          <w:szCs w:val="28"/>
        </w:rPr>
        <w:t xml:space="preserve">Основаниями для принятия решения об отказе в предоставлении </w:t>
      </w:r>
      <w:r w:rsidR="00DE3DD7">
        <w:rPr>
          <w:rFonts w:ascii="Times New Roman" w:hAnsi="Times New Roman" w:cs="Times New Roman"/>
          <w:sz w:val="28"/>
          <w:szCs w:val="28"/>
        </w:rPr>
        <w:t xml:space="preserve">единовременной выплаты </w:t>
      </w:r>
      <w:r w:rsidR="00C703A8" w:rsidRPr="00C703A8">
        <w:rPr>
          <w:rFonts w:ascii="Times New Roman" w:hAnsi="Times New Roman" w:cs="Times New Roman"/>
          <w:sz w:val="28"/>
          <w:szCs w:val="28"/>
        </w:rPr>
        <w:t>являются:</w:t>
      </w:r>
    </w:p>
    <w:p w:rsidR="00C703A8" w:rsidRPr="00C703A8" w:rsidRDefault="00A53FEF" w:rsidP="00A53FE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C703A8" w:rsidRPr="00C703A8">
        <w:rPr>
          <w:rFonts w:ascii="Times New Roman" w:hAnsi="Times New Roman" w:cs="Times New Roman"/>
          <w:sz w:val="28"/>
          <w:szCs w:val="28"/>
        </w:rPr>
        <w:t xml:space="preserve"> наличие в представленных гражданином документах недостоверных сведений;</w:t>
      </w:r>
    </w:p>
    <w:p w:rsidR="00A53FEF" w:rsidRDefault="00A53FEF" w:rsidP="00A53FE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отсутствие права на получение единовременной выплаты;</w:t>
      </w:r>
    </w:p>
    <w:p w:rsidR="00A53FEF" w:rsidRDefault="00A53FEF" w:rsidP="00A53FE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гражданин, обратившийся за назначением единовременной выплаты, не является родителем детей.</w:t>
      </w:r>
    </w:p>
    <w:p w:rsidR="006D02E0" w:rsidRPr="00D70413" w:rsidRDefault="006D02E0" w:rsidP="00A53FE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3A8">
        <w:rPr>
          <w:rFonts w:ascii="Times New Roman" w:hAnsi="Times New Roman" w:cs="Times New Roman"/>
          <w:sz w:val="28"/>
          <w:szCs w:val="28"/>
        </w:rPr>
        <w:t>1</w:t>
      </w:r>
      <w:r w:rsidR="00517933" w:rsidRPr="00C703A8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C703A8">
        <w:rPr>
          <w:rFonts w:ascii="Times New Roman" w:hAnsi="Times New Roman" w:cs="Times New Roman"/>
          <w:sz w:val="28"/>
          <w:szCs w:val="28"/>
        </w:rPr>
        <w:t>Доставка единовременной выплат</w:t>
      </w:r>
      <w:r w:rsidR="00517933" w:rsidRPr="00C703A8">
        <w:rPr>
          <w:rFonts w:ascii="Times New Roman" w:hAnsi="Times New Roman" w:cs="Times New Roman"/>
          <w:sz w:val="28"/>
          <w:szCs w:val="28"/>
        </w:rPr>
        <w:t>ы</w:t>
      </w:r>
      <w:r w:rsidR="00A53FEF">
        <w:rPr>
          <w:rFonts w:ascii="Times New Roman" w:hAnsi="Times New Roman" w:cs="Times New Roman"/>
          <w:sz w:val="28"/>
          <w:szCs w:val="28"/>
        </w:rPr>
        <w:t xml:space="preserve"> </w:t>
      </w:r>
      <w:r w:rsidRPr="00C703A8">
        <w:rPr>
          <w:rFonts w:ascii="Times New Roman" w:hAnsi="Times New Roman" w:cs="Times New Roman"/>
          <w:sz w:val="28"/>
          <w:szCs w:val="28"/>
        </w:rPr>
        <w:t>осуществляется путем зачисления на от</w:t>
      </w:r>
      <w:r w:rsidRPr="00D70413">
        <w:rPr>
          <w:rFonts w:ascii="Times New Roman" w:hAnsi="Times New Roman" w:cs="Times New Roman"/>
          <w:sz w:val="28"/>
          <w:szCs w:val="28"/>
        </w:rPr>
        <w:t>крытый гражданином в выбранной кредитной организации банковский счет.</w:t>
      </w:r>
      <w:proofErr w:type="gramEnd"/>
    </w:p>
    <w:p w:rsidR="002F29FF" w:rsidRDefault="006D02E0" w:rsidP="00A53FE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413">
        <w:rPr>
          <w:rFonts w:ascii="Times New Roman" w:hAnsi="Times New Roman" w:cs="Times New Roman"/>
          <w:sz w:val="28"/>
          <w:szCs w:val="28"/>
        </w:rPr>
        <w:t>Доставка единовременной выплаты</w:t>
      </w:r>
      <w:r w:rsidR="00A53FEF">
        <w:rPr>
          <w:rFonts w:ascii="Times New Roman" w:hAnsi="Times New Roman" w:cs="Times New Roman"/>
          <w:sz w:val="28"/>
          <w:szCs w:val="28"/>
        </w:rPr>
        <w:t xml:space="preserve"> </w:t>
      </w:r>
      <w:r w:rsidRPr="00D70413">
        <w:rPr>
          <w:rFonts w:ascii="Times New Roman" w:hAnsi="Times New Roman" w:cs="Times New Roman"/>
          <w:sz w:val="28"/>
          <w:szCs w:val="28"/>
        </w:rPr>
        <w:t>осуществляется за счет средств областного бюджета.</w:t>
      </w:r>
    </w:p>
    <w:p w:rsidR="006D02E0" w:rsidRPr="00D70413" w:rsidRDefault="00517933" w:rsidP="00A53FE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5532F">
        <w:rPr>
          <w:rFonts w:ascii="Times New Roman" w:hAnsi="Times New Roman" w:cs="Times New Roman"/>
          <w:sz w:val="28"/>
          <w:szCs w:val="28"/>
        </w:rPr>
        <w:t>4</w:t>
      </w:r>
      <w:r w:rsidR="006D02E0" w:rsidRPr="00D70413">
        <w:rPr>
          <w:rFonts w:ascii="Times New Roman" w:hAnsi="Times New Roman" w:cs="Times New Roman"/>
          <w:sz w:val="28"/>
          <w:szCs w:val="28"/>
        </w:rPr>
        <w:t>. Единовременная выплата</w:t>
      </w:r>
      <w:r w:rsidR="00A53FEF">
        <w:rPr>
          <w:rFonts w:ascii="Times New Roman" w:hAnsi="Times New Roman" w:cs="Times New Roman"/>
          <w:sz w:val="28"/>
          <w:szCs w:val="28"/>
        </w:rPr>
        <w:t xml:space="preserve"> </w:t>
      </w:r>
      <w:r w:rsidR="002F29FF">
        <w:rPr>
          <w:rFonts w:ascii="Times New Roman" w:hAnsi="Times New Roman" w:cs="Times New Roman"/>
          <w:sz w:val="28"/>
          <w:szCs w:val="28"/>
        </w:rPr>
        <w:t>не полученные</w:t>
      </w:r>
      <w:r w:rsidR="006D02E0" w:rsidRPr="00D70413">
        <w:rPr>
          <w:rFonts w:ascii="Times New Roman" w:hAnsi="Times New Roman" w:cs="Times New Roman"/>
          <w:sz w:val="28"/>
          <w:szCs w:val="28"/>
        </w:rPr>
        <w:t xml:space="preserve"> гражданин</w:t>
      </w:r>
      <w:r w:rsidR="009E026C" w:rsidRPr="00D70413">
        <w:rPr>
          <w:rFonts w:ascii="Times New Roman" w:hAnsi="Times New Roman" w:cs="Times New Roman"/>
          <w:sz w:val="28"/>
          <w:szCs w:val="28"/>
        </w:rPr>
        <w:t>ом своевременно по вине ОГБУ «МФЦ»</w:t>
      </w:r>
      <w:r w:rsidR="006D02E0" w:rsidRPr="00D70413">
        <w:rPr>
          <w:rFonts w:ascii="Times New Roman" w:hAnsi="Times New Roman" w:cs="Times New Roman"/>
          <w:sz w:val="28"/>
          <w:szCs w:val="28"/>
        </w:rPr>
        <w:t>, выплачивается без ограничения каким-либо сроком.</w:t>
      </w:r>
    </w:p>
    <w:p w:rsidR="003E7D89" w:rsidRDefault="003E7D89" w:rsidP="00A53FE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5532F">
        <w:rPr>
          <w:rFonts w:ascii="Times New Roman" w:hAnsi="Times New Roman" w:cs="Times New Roman"/>
          <w:sz w:val="28"/>
          <w:szCs w:val="28"/>
        </w:rPr>
        <w:t>5</w:t>
      </w:r>
      <w:r w:rsidR="00517933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Информационное обеспечение предоставления социальной помощи студенческим семьям </w:t>
      </w:r>
      <w:r w:rsidR="0000145F">
        <w:rPr>
          <w:rFonts w:ascii="Times New Roman" w:hAnsi="Times New Roman" w:cs="Times New Roman"/>
          <w:sz w:val="28"/>
          <w:szCs w:val="28"/>
        </w:rPr>
        <w:t>ОГБУ «МФЦ»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посредством использования Единой государственной информационной системы социального обеспечения.</w:t>
      </w:r>
    </w:p>
    <w:sectPr w:rsidR="003E7D89" w:rsidSect="009E026C">
      <w:pgSz w:w="12240" w:h="15840" w:code="1"/>
      <w:pgMar w:top="1134" w:right="851" w:bottom="1134" w:left="1701" w:header="709" w:footer="709" w:gutter="0"/>
      <w:pgNumType w:start="1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FCB" w:rsidRDefault="00717FCB" w:rsidP="009E026C">
      <w:r>
        <w:separator/>
      </w:r>
    </w:p>
  </w:endnote>
  <w:endnote w:type="continuationSeparator" w:id="0">
    <w:p w:rsidR="00717FCB" w:rsidRDefault="00717FCB" w:rsidP="009E0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FCB" w:rsidRDefault="00717FCB" w:rsidP="009E026C">
      <w:r>
        <w:separator/>
      </w:r>
    </w:p>
  </w:footnote>
  <w:footnote w:type="continuationSeparator" w:id="0">
    <w:p w:rsidR="00717FCB" w:rsidRDefault="00717FCB" w:rsidP="009E02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26C" w:rsidRPr="009E026C" w:rsidRDefault="009E026C">
    <w:pPr>
      <w:pStyle w:val="a6"/>
      <w:jc w:val="center"/>
      <w:rPr>
        <w:rFonts w:ascii="Times New Roman" w:hAnsi="Times New Roman" w:cs="Times New Roman"/>
      </w:rPr>
    </w:pPr>
    <w:r w:rsidRPr="009E026C">
      <w:rPr>
        <w:rFonts w:ascii="Times New Roman" w:hAnsi="Times New Roman" w:cs="Times New Roman"/>
      </w:rPr>
      <w:fldChar w:fldCharType="begin"/>
    </w:r>
    <w:r w:rsidRPr="009E026C">
      <w:rPr>
        <w:rFonts w:ascii="Times New Roman" w:hAnsi="Times New Roman" w:cs="Times New Roman"/>
      </w:rPr>
      <w:instrText>PAGE   \* MERGEFORMAT</w:instrText>
    </w:r>
    <w:r w:rsidRPr="009E026C">
      <w:rPr>
        <w:rFonts w:ascii="Times New Roman" w:hAnsi="Times New Roman" w:cs="Times New Roman"/>
      </w:rPr>
      <w:fldChar w:fldCharType="separate"/>
    </w:r>
    <w:r w:rsidR="0035532F">
      <w:rPr>
        <w:rFonts w:ascii="Times New Roman" w:hAnsi="Times New Roman" w:cs="Times New Roman"/>
        <w:noProof/>
      </w:rPr>
      <w:t>3</w:t>
    </w:r>
    <w:r w:rsidRPr="009E026C">
      <w:rPr>
        <w:rFonts w:ascii="Times New Roman" w:hAnsi="Times New Roman" w:cs="Times New Roman"/>
      </w:rPr>
      <w:fldChar w:fldCharType="end"/>
    </w:r>
  </w:p>
  <w:p w:rsidR="009E026C" w:rsidRPr="009E026C" w:rsidRDefault="009E026C">
    <w:pPr>
      <w:pStyle w:val="a6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8-12-25'}"/>
    <w:docVar w:name="attr1#Наименование" w:val="VARCHAR#О внесении изменений в постановление правительства Еврейской автономной области от 20.05.2014 № 244-пп «Об определении органа, уполномоченного по предоставлению ежегодной денежной выплаты гражданам, награжденным нагрудным знаком «Почетный донор России» или «Почетный донор СССР», проживающим на территории Еврейской автономной области"/>
    <w:docVar w:name="attr2#Вид документа" w:val="OID_TYPE#620200006=Постановление правительства ЕАО"/>
    <w:docVar w:name="attr3#Автор" w:val="OID_TYPE#4234=Афанасьева Н.Ю."/>
    <w:docVar w:name="attr4#Дата поступления" w:val="DATE#{d '2018-12-03'}"/>
    <w:docVar w:name="attr5#Бланк" w:val="OID_TYPE#"/>
    <w:docVar w:name="ESED_ActEdition" w:val="3"/>
    <w:docVar w:name="ESED_AutorEdition" w:val="Пажинская М.Л."/>
    <w:docVar w:name="ESED_Edition" w:val="3"/>
    <w:docVar w:name="ESED_IDnum" w:val="Пажинская/2018-4188"/>
    <w:docVar w:name="ESED_Lock" w:val="1"/>
    <w:docVar w:name="SPD_Annotation" w:val="Пажинская/2018-4188(3)#О внесении изменений в постановление правительства Еврейской автономной области от 20.05.2014 № 244-пп «Об определении органа, уполномоченного по предоставлению ежегодной денежной выплаты гражданам, награжденным нагрудным знаком «Почетный донор России» или «Почетный донор СССР», проживающим на территории Еврейской автономной области#Постановление правительства ЕАО   Афанасьева Н.Ю.#Дата создания редакции: 25.12.2018"/>
    <w:docVar w:name="SPD_AreaName" w:val="Документ (ЕСЭД)"/>
    <w:docVar w:name="SPD_hostURL" w:val="base-eao"/>
    <w:docVar w:name="SPD_NumDoc" w:val="24500"/>
    <w:docVar w:name="SPD_vDir" w:val="spd"/>
  </w:docVars>
  <w:rsids>
    <w:rsidRoot w:val="00967F27"/>
    <w:rsid w:val="0000145F"/>
    <w:rsid w:val="0001139D"/>
    <w:rsid w:val="000303B6"/>
    <w:rsid w:val="000776D4"/>
    <w:rsid w:val="0008231B"/>
    <w:rsid w:val="000E6820"/>
    <w:rsid w:val="00164600"/>
    <w:rsid w:val="00192D37"/>
    <w:rsid w:val="001C22CD"/>
    <w:rsid w:val="00212876"/>
    <w:rsid w:val="00254115"/>
    <w:rsid w:val="00257C34"/>
    <w:rsid w:val="0026134C"/>
    <w:rsid w:val="002919DF"/>
    <w:rsid w:val="002C1EC4"/>
    <w:rsid w:val="002F29FF"/>
    <w:rsid w:val="0035532F"/>
    <w:rsid w:val="0038037D"/>
    <w:rsid w:val="003E7D89"/>
    <w:rsid w:val="00417CCB"/>
    <w:rsid w:val="004256AD"/>
    <w:rsid w:val="00432FF4"/>
    <w:rsid w:val="004350E4"/>
    <w:rsid w:val="00445032"/>
    <w:rsid w:val="00457841"/>
    <w:rsid w:val="004C54AB"/>
    <w:rsid w:val="004E2E18"/>
    <w:rsid w:val="004E64D9"/>
    <w:rsid w:val="004F46C3"/>
    <w:rsid w:val="00503EB2"/>
    <w:rsid w:val="005112B9"/>
    <w:rsid w:val="00517933"/>
    <w:rsid w:val="00550CF3"/>
    <w:rsid w:val="00556B5C"/>
    <w:rsid w:val="00592318"/>
    <w:rsid w:val="00604344"/>
    <w:rsid w:val="00617E80"/>
    <w:rsid w:val="006327D1"/>
    <w:rsid w:val="0066583D"/>
    <w:rsid w:val="006762E5"/>
    <w:rsid w:val="00683657"/>
    <w:rsid w:val="006B6774"/>
    <w:rsid w:val="006D02E0"/>
    <w:rsid w:val="006D3ACB"/>
    <w:rsid w:val="006E3D6C"/>
    <w:rsid w:val="006E689F"/>
    <w:rsid w:val="00717FCB"/>
    <w:rsid w:val="0076769B"/>
    <w:rsid w:val="007B7CDE"/>
    <w:rsid w:val="007C1E76"/>
    <w:rsid w:val="007E54FF"/>
    <w:rsid w:val="00812658"/>
    <w:rsid w:val="0081544E"/>
    <w:rsid w:val="00824036"/>
    <w:rsid w:val="00833068"/>
    <w:rsid w:val="00856486"/>
    <w:rsid w:val="00953E17"/>
    <w:rsid w:val="00967F27"/>
    <w:rsid w:val="009860C2"/>
    <w:rsid w:val="009A4691"/>
    <w:rsid w:val="009B4D76"/>
    <w:rsid w:val="009D21AF"/>
    <w:rsid w:val="009D6D07"/>
    <w:rsid w:val="009E026C"/>
    <w:rsid w:val="00A03830"/>
    <w:rsid w:val="00A171BB"/>
    <w:rsid w:val="00A25EBE"/>
    <w:rsid w:val="00A52457"/>
    <w:rsid w:val="00A53FEF"/>
    <w:rsid w:val="00AB3D8C"/>
    <w:rsid w:val="00AD3BE5"/>
    <w:rsid w:val="00B0295F"/>
    <w:rsid w:val="00B16B92"/>
    <w:rsid w:val="00B327D6"/>
    <w:rsid w:val="00B67EE0"/>
    <w:rsid w:val="00B7407D"/>
    <w:rsid w:val="00B802DA"/>
    <w:rsid w:val="00C34839"/>
    <w:rsid w:val="00C703A8"/>
    <w:rsid w:val="00C93038"/>
    <w:rsid w:val="00CB5557"/>
    <w:rsid w:val="00CB7800"/>
    <w:rsid w:val="00CC5DBE"/>
    <w:rsid w:val="00CF1D49"/>
    <w:rsid w:val="00D077E8"/>
    <w:rsid w:val="00D70413"/>
    <w:rsid w:val="00DA5234"/>
    <w:rsid w:val="00DB05E7"/>
    <w:rsid w:val="00DD1D70"/>
    <w:rsid w:val="00DE3DD7"/>
    <w:rsid w:val="00E41B80"/>
    <w:rsid w:val="00E61DD4"/>
    <w:rsid w:val="00E97B76"/>
    <w:rsid w:val="00EB5C9E"/>
    <w:rsid w:val="00EB5F86"/>
    <w:rsid w:val="00EC5BE4"/>
    <w:rsid w:val="00EE4B5A"/>
    <w:rsid w:val="00F33934"/>
    <w:rsid w:val="00F572FD"/>
    <w:rsid w:val="00F61C09"/>
    <w:rsid w:val="00F77C4D"/>
    <w:rsid w:val="00F83183"/>
    <w:rsid w:val="00FD5945"/>
    <w:rsid w:val="00FE0AD4"/>
    <w:rsid w:val="00FE3077"/>
    <w:rsid w:val="00FE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0E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Pr>
      <w:rFonts w:ascii="Arial" w:hAnsi="Arial" w:cs="Arial"/>
      <w:i/>
      <w:iCs/>
      <w:sz w:val="18"/>
      <w:szCs w:val="18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4">
    <w:name w:val="Balloon Text"/>
    <w:basedOn w:val="a"/>
    <w:link w:val="a5"/>
    <w:uiPriority w:val="99"/>
    <w:semiHidden/>
    <w:rsid w:val="00A171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171B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E02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9E026C"/>
    <w:rPr>
      <w:rFonts w:ascii="Arial" w:hAnsi="Arial" w:cs="Arial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E026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9E026C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0E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Pr>
      <w:rFonts w:ascii="Arial" w:hAnsi="Arial" w:cs="Arial"/>
      <w:i/>
      <w:iCs/>
      <w:sz w:val="18"/>
      <w:szCs w:val="18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4">
    <w:name w:val="Balloon Text"/>
    <w:basedOn w:val="a"/>
    <w:link w:val="a5"/>
    <w:uiPriority w:val="99"/>
    <w:semiHidden/>
    <w:rsid w:val="00A171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171B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E02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9E026C"/>
    <w:rPr>
      <w:rFonts w:ascii="Arial" w:hAnsi="Arial" w:cs="Arial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E026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9E026C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7AF99-56DC-4E46-A399-0491252F9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правительства Еврейской автономной области от 20</vt:lpstr>
    </vt:vector>
  </TitlesOfParts>
  <Company/>
  <LinksUpToDate>false</LinksUpToDate>
  <CharactersWithSpaces>7121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правительства Еврейской автономной области от 20</dc:title>
  <dc:creator>Мамчикова Ольга Александровна</dc:creator>
  <cp:lastModifiedBy>Мамчинкова Ольга Александровна</cp:lastModifiedBy>
  <cp:revision>9</cp:revision>
  <cp:lastPrinted>2021-12-08T06:13:00Z</cp:lastPrinted>
  <dcterms:created xsi:type="dcterms:W3CDTF">2021-12-14T07:04:00Z</dcterms:created>
  <dcterms:modified xsi:type="dcterms:W3CDTF">2021-12-16T01:38:00Z</dcterms:modified>
</cp:coreProperties>
</file>